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18BA09" w14:textId="3ACAD066" w:rsidR="00031BDB" w:rsidRDefault="00031BDB" w:rsidP="00031BDB">
      <w:pPr>
        <w:pStyle w:val="Didefault"/>
        <w:ind w:left="1560" w:hanging="1560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it-IT"/>
        </w:rPr>
        <w:drawing>
          <wp:inline distT="0" distB="0" distL="0" distR="0" wp14:anchorId="11A99FB7" wp14:editId="79222030">
            <wp:extent cx="6116320" cy="1140460"/>
            <wp:effectExtent l="0" t="0" r="0" b="2540"/>
            <wp:docPr id="188306935" name="Immagine 1" descr="Immagine che contiene testo, schermata, Carattere, biglietto da visi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06935" name="Immagine 1" descr="Immagine che contiene testo, schermata, Carattere, biglietto da visita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88D9B" w14:textId="77777777" w:rsidR="00031BDB" w:rsidRDefault="00031BDB">
      <w:pPr>
        <w:pStyle w:val="Didefault"/>
        <w:ind w:left="1560" w:hanging="1560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1CA1B17C" w14:textId="77777777" w:rsidR="003B758D" w:rsidRDefault="003B758D" w:rsidP="009E3633">
      <w:pPr>
        <w:pStyle w:val="Didefault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1FC856F5" w14:textId="77777777" w:rsidR="007E5594" w:rsidRPr="007E5594" w:rsidRDefault="007E5594" w:rsidP="007E5594">
      <w:pPr>
        <w:jc w:val="both"/>
        <w:rPr>
          <w:lang w:val="it-IT"/>
        </w:rPr>
      </w:pPr>
    </w:p>
    <w:p w14:paraId="63BCB48B" w14:textId="28D43E01" w:rsidR="007E5594" w:rsidRPr="007E5594" w:rsidRDefault="00E22185" w:rsidP="00E22185">
      <w:pPr>
        <w:rPr>
          <w:b/>
          <w:bCs/>
          <w:sz w:val="44"/>
          <w:szCs w:val="44"/>
          <w:lang w:val="it-IT"/>
        </w:rPr>
      </w:pPr>
      <w:r>
        <w:rPr>
          <w:b/>
          <w:bCs/>
          <w:sz w:val="44"/>
          <w:szCs w:val="44"/>
          <w:lang w:val="it-IT"/>
        </w:rPr>
        <w:t>Sicurezza, s</w:t>
      </w:r>
      <w:r w:rsidR="007E5594" w:rsidRPr="007E5594">
        <w:rPr>
          <w:b/>
          <w:bCs/>
          <w:sz w:val="44"/>
          <w:szCs w:val="44"/>
          <w:lang w:val="it-IT"/>
        </w:rPr>
        <w:t xml:space="preserve">ì </w:t>
      </w:r>
      <w:r>
        <w:rPr>
          <w:b/>
          <w:bCs/>
          <w:sz w:val="44"/>
          <w:szCs w:val="44"/>
          <w:lang w:val="it-IT"/>
        </w:rPr>
        <w:t xml:space="preserve">del Governo </w:t>
      </w:r>
      <w:r w:rsidR="007E5594" w:rsidRPr="007E5594">
        <w:rPr>
          <w:b/>
          <w:bCs/>
          <w:sz w:val="44"/>
          <w:szCs w:val="44"/>
          <w:lang w:val="it-IT"/>
        </w:rPr>
        <w:t xml:space="preserve">alle </w:t>
      </w:r>
      <w:proofErr w:type="spellStart"/>
      <w:r w:rsidR="007E5594" w:rsidRPr="007E5594">
        <w:rPr>
          <w:b/>
          <w:bCs/>
          <w:sz w:val="44"/>
          <w:szCs w:val="44"/>
          <w:lang w:val="it-IT"/>
        </w:rPr>
        <w:t>bodycam</w:t>
      </w:r>
      <w:proofErr w:type="spellEnd"/>
      <w:r>
        <w:rPr>
          <w:b/>
          <w:bCs/>
          <w:sz w:val="44"/>
          <w:szCs w:val="44"/>
          <w:lang w:val="it-IT"/>
        </w:rPr>
        <w:t>. Pettineo (SIC): ‘E’ strumento di tutela Forze Ordine e garanzia per i cittadini’</w:t>
      </w:r>
    </w:p>
    <w:p w14:paraId="59671388" w14:textId="77777777" w:rsidR="007E5594" w:rsidRPr="007E5594" w:rsidRDefault="007E5594" w:rsidP="007E5594">
      <w:pPr>
        <w:jc w:val="both"/>
        <w:rPr>
          <w:lang w:val="it-IT"/>
        </w:rPr>
      </w:pPr>
    </w:p>
    <w:p w14:paraId="62653CD8" w14:textId="77777777" w:rsidR="007E5594" w:rsidRPr="007E5594" w:rsidRDefault="007E5594" w:rsidP="007E5594">
      <w:pPr>
        <w:jc w:val="both"/>
        <w:rPr>
          <w:lang w:val="it-IT"/>
        </w:rPr>
      </w:pPr>
    </w:p>
    <w:p w14:paraId="60DC0EA5" w14:textId="2C4EA7D4" w:rsidR="007E5594" w:rsidRPr="00E22185" w:rsidRDefault="00E22185" w:rsidP="007E5594">
      <w:pPr>
        <w:jc w:val="both"/>
        <w:rPr>
          <w:i/>
          <w:iCs/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Fluminimaggiore, 2 AGO 2024 – </w:t>
      </w:r>
      <w:r w:rsidRPr="00E22185">
        <w:rPr>
          <w:i/>
          <w:iCs/>
          <w:sz w:val="28"/>
          <w:szCs w:val="28"/>
          <w:lang w:val="it-IT"/>
        </w:rPr>
        <w:t>“</w:t>
      </w:r>
      <w:r w:rsidR="007E5594" w:rsidRPr="00E22185">
        <w:rPr>
          <w:i/>
          <w:iCs/>
          <w:sz w:val="28"/>
          <w:szCs w:val="28"/>
          <w:lang w:val="it-IT"/>
        </w:rPr>
        <w:t xml:space="preserve">Apprendiamo con soddisfazione che il Governo ha approvato </w:t>
      </w:r>
      <w:r w:rsidR="007E5594" w:rsidRPr="00E22185">
        <w:rPr>
          <w:i/>
          <w:iCs/>
          <w:sz w:val="28"/>
          <w:szCs w:val="28"/>
          <w:lang w:val="it-IT"/>
        </w:rPr>
        <w:t>l’emendamento</w:t>
      </w:r>
      <w:r w:rsidR="007E5594" w:rsidRPr="00E22185">
        <w:rPr>
          <w:i/>
          <w:iCs/>
          <w:sz w:val="28"/>
          <w:szCs w:val="28"/>
          <w:lang w:val="it-IT"/>
        </w:rPr>
        <w:t xml:space="preserve">, inserito nel </w:t>
      </w:r>
      <w:r w:rsidR="007E5594" w:rsidRPr="00E22185">
        <w:rPr>
          <w:i/>
          <w:iCs/>
          <w:sz w:val="28"/>
          <w:szCs w:val="28"/>
          <w:lang w:val="it-IT"/>
        </w:rPr>
        <w:t>Ddl</w:t>
      </w:r>
      <w:r w:rsidR="007E5594" w:rsidRPr="00E22185">
        <w:rPr>
          <w:i/>
          <w:iCs/>
          <w:sz w:val="28"/>
          <w:szCs w:val="28"/>
          <w:lang w:val="it-IT"/>
        </w:rPr>
        <w:t xml:space="preserve"> </w:t>
      </w:r>
      <w:r w:rsidR="007E5594" w:rsidRPr="00E22185">
        <w:rPr>
          <w:i/>
          <w:iCs/>
          <w:sz w:val="28"/>
          <w:szCs w:val="28"/>
          <w:lang w:val="it-IT"/>
        </w:rPr>
        <w:t>S</w:t>
      </w:r>
      <w:r w:rsidR="007E5594" w:rsidRPr="00E22185">
        <w:rPr>
          <w:i/>
          <w:iCs/>
          <w:sz w:val="28"/>
          <w:szCs w:val="28"/>
          <w:lang w:val="it-IT"/>
        </w:rPr>
        <w:t xml:space="preserve">icurezza, </w:t>
      </w:r>
      <w:r w:rsidR="007E5594" w:rsidRPr="00E22185">
        <w:rPr>
          <w:i/>
          <w:iCs/>
          <w:sz w:val="28"/>
          <w:szCs w:val="28"/>
          <w:lang w:val="it-IT"/>
        </w:rPr>
        <w:t>relativo all’</w:t>
      </w:r>
      <w:r w:rsidR="007E5594" w:rsidRPr="00E22185">
        <w:rPr>
          <w:i/>
          <w:iCs/>
          <w:sz w:val="28"/>
          <w:szCs w:val="28"/>
          <w:lang w:val="it-IT"/>
        </w:rPr>
        <w:t xml:space="preserve">uso delle body </w:t>
      </w:r>
      <w:proofErr w:type="spellStart"/>
      <w:r w:rsidR="007E5594" w:rsidRPr="00E22185">
        <w:rPr>
          <w:i/>
          <w:iCs/>
          <w:sz w:val="28"/>
          <w:szCs w:val="28"/>
          <w:lang w:val="it-IT"/>
        </w:rPr>
        <w:t>cam</w:t>
      </w:r>
      <w:proofErr w:type="spellEnd"/>
      <w:r w:rsidR="007E5594" w:rsidRPr="00E22185">
        <w:rPr>
          <w:i/>
          <w:iCs/>
          <w:sz w:val="28"/>
          <w:szCs w:val="28"/>
          <w:lang w:val="it-IT"/>
        </w:rPr>
        <w:t xml:space="preserve"> sulle divis</w:t>
      </w:r>
      <w:r w:rsidR="007E5594" w:rsidRPr="00E22185">
        <w:rPr>
          <w:i/>
          <w:iCs/>
          <w:sz w:val="28"/>
          <w:szCs w:val="28"/>
          <w:lang w:val="it-IT"/>
        </w:rPr>
        <w:t>e degli operatori delle Forze dell’Ordine</w:t>
      </w:r>
      <w:r w:rsidR="007E5594" w:rsidRPr="00E22185">
        <w:rPr>
          <w:i/>
          <w:iCs/>
          <w:sz w:val="28"/>
          <w:szCs w:val="28"/>
          <w:lang w:val="it-IT"/>
        </w:rPr>
        <w:t xml:space="preserve">. </w:t>
      </w:r>
    </w:p>
    <w:p w14:paraId="648B298F" w14:textId="17CE72AA" w:rsidR="007E5594" w:rsidRPr="00E22185" w:rsidRDefault="007E5594" w:rsidP="007E5594">
      <w:pPr>
        <w:jc w:val="both"/>
        <w:rPr>
          <w:i/>
          <w:iCs/>
          <w:sz w:val="28"/>
          <w:szCs w:val="28"/>
          <w:lang w:val="it-IT"/>
        </w:rPr>
      </w:pPr>
      <w:r w:rsidRPr="00E22185">
        <w:rPr>
          <w:i/>
          <w:iCs/>
          <w:sz w:val="28"/>
          <w:szCs w:val="28"/>
          <w:lang w:val="it-IT"/>
        </w:rPr>
        <w:t xml:space="preserve">Questo valido strumento assicurerà una maggiore tutela agli Operatori di Polizia e, allo stesso tempo, consentirà all'Autorità Giudiziaria </w:t>
      </w:r>
      <w:r w:rsidRPr="00E22185">
        <w:rPr>
          <w:i/>
          <w:iCs/>
          <w:sz w:val="28"/>
          <w:szCs w:val="28"/>
          <w:lang w:val="it-IT"/>
        </w:rPr>
        <w:t xml:space="preserve">di </w:t>
      </w:r>
      <w:r w:rsidRPr="00E22185">
        <w:rPr>
          <w:i/>
          <w:iCs/>
          <w:sz w:val="28"/>
          <w:szCs w:val="28"/>
          <w:lang w:val="it-IT"/>
        </w:rPr>
        <w:t>valutare con obiettività  il comportamento tenuto dagli Operatori di Polizia</w:t>
      </w:r>
      <w:r w:rsidRPr="00E22185">
        <w:rPr>
          <w:i/>
          <w:iCs/>
          <w:sz w:val="28"/>
          <w:szCs w:val="28"/>
          <w:lang w:val="it-IT"/>
        </w:rPr>
        <w:t xml:space="preserve"> ed </w:t>
      </w:r>
      <w:r w:rsidRPr="00E22185">
        <w:rPr>
          <w:i/>
          <w:iCs/>
          <w:sz w:val="28"/>
          <w:szCs w:val="28"/>
          <w:lang w:val="it-IT"/>
        </w:rPr>
        <w:t xml:space="preserve"> acquisire elementi certi ed incontrovertibili </w:t>
      </w:r>
      <w:r w:rsidRPr="00E22185">
        <w:rPr>
          <w:i/>
          <w:iCs/>
          <w:sz w:val="28"/>
          <w:szCs w:val="28"/>
          <w:lang w:val="it-IT"/>
        </w:rPr>
        <w:t>su eventuali condotte illecite</w:t>
      </w:r>
      <w:r w:rsidR="00E22185" w:rsidRPr="00E22185">
        <w:rPr>
          <w:i/>
          <w:iCs/>
          <w:sz w:val="28"/>
          <w:szCs w:val="28"/>
          <w:lang w:val="it-IT"/>
        </w:rPr>
        <w:t>”</w:t>
      </w:r>
      <w:r w:rsidRPr="00E22185">
        <w:rPr>
          <w:i/>
          <w:iCs/>
          <w:sz w:val="28"/>
          <w:szCs w:val="28"/>
          <w:lang w:val="it-IT"/>
        </w:rPr>
        <w:t>.</w:t>
      </w:r>
    </w:p>
    <w:p w14:paraId="65C694FC" w14:textId="06770124" w:rsidR="007E5594" w:rsidRPr="00E22185" w:rsidRDefault="00E22185" w:rsidP="007E5594">
      <w:pPr>
        <w:jc w:val="both"/>
        <w:rPr>
          <w:i/>
          <w:iCs/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Così Luigi Pettineo, Segretario generale del Sindacato Indipendente Carabinieri, che prosegue: </w:t>
      </w:r>
      <w:r w:rsidRPr="00E22185">
        <w:rPr>
          <w:i/>
          <w:iCs/>
          <w:sz w:val="28"/>
          <w:szCs w:val="28"/>
          <w:lang w:val="it-IT"/>
        </w:rPr>
        <w:t>“</w:t>
      </w:r>
      <w:r w:rsidR="007E5594" w:rsidRPr="00E22185">
        <w:rPr>
          <w:i/>
          <w:iCs/>
          <w:sz w:val="28"/>
          <w:szCs w:val="28"/>
          <w:lang w:val="it-IT"/>
        </w:rPr>
        <w:t>I</w:t>
      </w:r>
      <w:r w:rsidR="007E5594" w:rsidRPr="00E22185">
        <w:rPr>
          <w:i/>
          <w:iCs/>
          <w:sz w:val="28"/>
          <w:szCs w:val="28"/>
          <w:lang w:val="it-IT"/>
        </w:rPr>
        <w:t xml:space="preserve">l nostro più sentito ringraziamento </w:t>
      </w:r>
      <w:r w:rsidR="007E5594" w:rsidRPr="00E22185">
        <w:rPr>
          <w:i/>
          <w:iCs/>
          <w:sz w:val="28"/>
          <w:szCs w:val="28"/>
          <w:lang w:val="it-IT"/>
        </w:rPr>
        <w:t xml:space="preserve">va </w:t>
      </w:r>
      <w:r w:rsidR="007E5594" w:rsidRPr="00E22185">
        <w:rPr>
          <w:i/>
          <w:iCs/>
          <w:sz w:val="28"/>
          <w:szCs w:val="28"/>
          <w:lang w:val="it-IT"/>
        </w:rPr>
        <w:t>a questo Governo</w:t>
      </w:r>
      <w:r w:rsidR="007E5594" w:rsidRPr="00E22185">
        <w:rPr>
          <w:i/>
          <w:iCs/>
          <w:sz w:val="28"/>
          <w:szCs w:val="28"/>
          <w:lang w:val="it-IT"/>
        </w:rPr>
        <w:t>,</w:t>
      </w:r>
      <w:r w:rsidR="007E5594" w:rsidRPr="00E22185">
        <w:rPr>
          <w:i/>
          <w:iCs/>
          <w:sz w:val="28"/>
          <w:szCs w:val="28"/>
          <w:lang w:val="it-IT"/>
        </w:rPr>
        <w:t xml:space="preserve"> per il concreto impegno volto a migliorare la sicurezza nazionale.</w:t>
      </w:r>
    </w:p>
    <w:p w14:paraId="3022C6F8" w14:textId="77777777" w:rsidR="007E5594" w:rsidRPr="00E22185" w:rsidRDefault="007E5594" w:rsidP="007E5594">
      <w:pPr>
        <w:jc w:val="both"/>
        <w:rPr>
          <w:i/>
          <w:iCs/>
          <w:sz w:val="28"/>
          <w:szCs w:val="28"/>
          <w:lang w:val="it-IT"/>
        </w:rPr>
      </w:pPr>
      <w:r w:rsidRPr="00E22185">
        <w:rPr>
          <w:i/>
          <w:iCs/>
          <w:sz w:val="28"/>
          <w:szCs w:val="28"/>
          <w:lang w:val="it-IT"/>
        </w:rPr>
        <w:t xml:space="preserve">L'adozione della </w:t>
      </w:r>
      <w:proofErr w:type="spellStart"/>
      <w:r w:rsidRPr="00E22185">
        <w:rPr>
          <w:i/>
          <w:iCs/>
          <w:sz w:val="28"/>
          <w:szCs w:val="28"/>
          <w:lang w:val="it-IT"/>
        </w:rPr>
        <w:t>bodycam</w:t>
      </w:r>
      <w:proofErr w:type="spellEnd"/>
      <w:r w:rsidRPr="00E22185">
        <w:rPr>
          <w:i/>
          <w:iCs/>
          <w:sz w:val="28"/>
          <w:szCs w:val="28"/>
          <w:lang w:val="it-IT"/>
        </w:rPr>
        <w:t xml:space="preserve"> offr</w:t>
      </w:r>
      <w:r w:rsidRPr="00E22185">
        <w:rPr>
          <w:i/>
          <w:iCs/>
          <w:sz w:val="28"/>
          <w:szCs w:val="28"/>
          <w:lang w:val="it-IT"/>
        </w:rPr>
        <w:t>irà</w:t>
      </w:r>
      <w:r w:rsidRPr="00E22185">
        <w:rPr>
          <w:i/>
          <w:iCs/>
          <w:sz w:val="28"/>
          <w:szCs w:val="28"/>
          <w:lang w:val="it-IT"/>
        </w:rPr>
        <w:t xml:space="preserve">  maggiori tutele per i Servitori dello Stato </w:t>
      </w:r>
      <w:r w:rsidRPr="00E22185">
        <w:rPr>
          <w:i/>
          <w:iCs/>
          <w:sz w:val="28"/>
          <w:szCs w:val="28"/>
          <w:lang w:val="it-IT"/>
        </w:rPr>
        <w:t>rispondendo al contempo alla crescente richiesta di trasparenza da parte dei</w:t>
      </w:r>
      <w:r w:rsidRPr="00E22185">
        <w:rPr>
          <w:i/>
          <w:iCs/>
          <w:sz w:val="28"/>
          <w:szCs w:val="28"/>
          <w:lang w:val="it-IT"/>
        </w:rPr>
        <w:t xml:space="preserve"> Cittadini</w:t>
      </w:r>
      <w:r w:rsidRPr="00E22185">
        <w:rPr>
          <w:i/>
          <w:iCs/>
          <w:sz w:val="28"/>
          <w:szCs w:val="28"/>
          <w:lang w:val="it-IT"/>
        </w:rPr>
        <w:t>.</w:t>
      </w:r>
    </w:p>
    <w:p w14:paraId="4DFE02B6" w14:textId="21F53543" w:rsidR="007E5594" w:rsidRPr="00E22185" w:rsidRDefault="007E5594" w:rsidP="007E5594">
      <w:pPr>
        <w:jc w:val="both"/>
        <w:rPr>
          <w:i/>
          <w:iCs/>
          <w:sz w:val="28"/>
          <w:szCs w:val="28"/>
          <w:lang w:val="it-IT"/>
        </w:rPr>
      </w:pPr>
      <w:r w:rsidRPr="00E22185">
        <w:rPr>
          <w:i/>
          <w:iCs/>
          <w:sz w:val="28"/>
          <w:szCs w:val="28"/>
          <w:lang w:val="it-IT"/>
        </w:rPr>
        <w:t xml:space="preserve">Uno strumento di fatto imparziale, in grado di fornire </w:t>
      </w:r>
      <w:r w:rsidRPr="00E22185">
        <w:rPr>
          <w:i/>
          <w:iCs/>
          <w:sz w:val="28"/>
          <w:szCs w:val="28"/>
          <w:lang w:val="it-IT"/>
        </w:rPr>
        <w:t>prove inconfutabili ed inoppugnabili</w:t>
      </w:r>
      <w:r w:rsidRPr="00E22185">
        <w:rPr>
          <w:i/>
          <w:iCs/>
          <w:sz w:val="28"/>
          <w:szCs w:val="28"/>
          <w:lang w:val="it-IT"/>
        </w:rPr>
        <w:t xml:space="preserve"> circa la condotta di “chiunque”, con riduzione, tra l’altro, </w:t>
      </w:r>
      <w:r w:rsidRPr="00E22185">
        <w:rPr>
          <w:i/>
          <w:iCs/>
          <w:sz w:val="28"/>
          <w:szCs w:val="28"/>
          <w:lang w:val="it-IT"/>
        </w:rPr>
        <w:t>dei tempi di giudizio nei Tribunali e riduzione dei costi di giustizia.</w:t>
      </w:r>
    </w:p>
    <w:p w14:paraId="7246A493" w14:textId="3195C60F" w:rsidR="007E5594" w:rsidRDefault="00E22185" w:rsidP="007E5594">
      <w:pPr>
        <w:jc w:val="both"/>
        <w:rPr>
          <w:i/>
          <w:iCs/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E conclude: </w:t>
      </w:r>
      <w:r w:rsidRPr="00E22185">
        <w:rPr>
          <w:i/>
          <w:iCs/>
          <w:sz w:val="28"/>
          <w:szCs w:val="28"/>
          <w:lang w:val="it-IT"/>
        </w:rPr>
        <w:t>“</w:t>
      </w:r>
      <w:r w:rsidR="007E5594" w:rsidRPr="00E22185">
        <w:rPr>
          <w:i/>
          <w:iCs/>
          <w:sz w:val="28"/>
          <w:szCs w:val="28"/>
          <w:lang w:val="it-IT"/>
        </w:rPr>
        <w:t>Rileviamo come, ancora una volta, questo</w:t>
      </w:r>
      <w:r w:rsidR="007E5594" w:rsidRPr="00E22185">
        <w:rPr>
          <w:i/>
          <w:iCs/>
          <w:sz w:val="28"/>
          <w:szCs w:val="28"/>
          <w:lang w:val="it-IT"/>
        </w:rPr>
        <w:t xml:space="preserve"> Governo st</w:t>
      </w:r>
      <w:r w:rsidR="007E5594" w:rsidRPr="00E22185">
        <w:rPr>
          <w:i/>
          <w:iCs/>
          <w:sz w:val="28"/>
          <w:szCs w:val="28"/>
          <w:lang w:val="it-IT"/>
        </w:rPr>
        <w:t>i</w:t>
      </w:r>
      <w:r w:rsidR="007E5594" w:rsidRPr="00E22185">
        <w:rPr>
          <w:i/>
          <w:iCs/>
          <w:sz w:val="28"/>
          <w:szCs w:val="28"/>
          <w:lang w:val="it-IT"/>
        </w:rPr>
        <w:t>a dimostrando di conoscere le reali difficoltà in cui operano quotidianamente</w:t>
      </w:r>
      <w:r w:rsidR="007E5594" w:rsidRPr="00E22185">
        <w:rPr>
          <w:i/>
          <w:iCs/>
          <w:sz w:val="28"/>
          <w:szCs w:val="28"/>
          <w:lang w:val="it-IT"/>
        </w:rPr>
        <w:t xml:space="preserve"> </w:t>
      </w:r>
      <w:r w:rsidR="007E5594" w:rsidRPr="00E22185">
        <w:rPr>
          <w:i/>
          <w:iCs/>
          <w:sz w:val="28"/>
          <w:szCs w:val="28"/>
          <w:lang w:val="it-IT"/>
        </w:rPr>
        <w:t>le Donne e Uomini in divisa</w:t>
      </w:r>
      <w:r w:rsidRPr="00E22185">
        <w:rPr>
          <w:i/>
          <w:iCs/>
          <w:sz w:val="28"/>
          <w:szCs w:val="28"/>
          <w:lang w:val="it-IT"/>
        </w:rPr>
        <w:t xml:space="preserve"> e di avere a cuore la</w:t>
      </w:r>
      <w:r w:rsidR="007E5594" w:rsidRPr="00E22185">
        <w:rPr>
          <w:i/>
          <w:iCs/>
          <w:sz w:val="28"/>
          <w:szCs w:val="28"/>
          <w:lang w:val="it-IT"/>
        </w:rPr>
        <w:t xml:space="preserve"> necessit</w:t>
      </w:r>
      <w:r w:rsidRPr="00E22185">
        <w:rPr>
          <w:i/>
          <w:iCs/>
          <w:sz w:val="28"/>
          <w:szCs w:val="28"/>
          <w:lang w:val="it-IT"/>
        </w:rPr>
        <w:t>à di questa Società</w:t>
      </w:r>
      <w:r w:rsidR="007E5594" w:rsidRPr="00E22185">
        <w:rPr>
          <w:i/>
          <w:iCs/>
          <w:sz w:val="28"/>
          <w:szCs w:val="28"/>
          <w:lang w:val="it-IT"/>
        </w:rPr>
        <w:t xml:space="preserve"> di una Giustizia imparziale e rapida</w:t>
      </w:r>
      <w:r w:rsidRPr="00E22185">
        <w:rPr>
          <w:i/>
          <w:iCs/>
          <w:sz w:val="28"/>
          <w:szCs w:val="28"/>
          <w:lang w:val="it-IT"/>
        </w:rPr>
        <w:t>”</w:t>
      </w:r>
      <w:r w:rsidR="007E5594" w:rsidRPr="00E22185">
        <w:rPr>
          <w:i/>
          <w:iCs/>
          <w:sz w:val="28"/>
          <w:szCs w:val="28"/>
          <w:lang w:val="it-IT"/>
        </w:rPr>
        <w:t>.</w:t>
      </w:r>
    </w:p>
    <w:p w14:paraId="35CD029D" w14:textId="77777777" w:rsidR="00E22185" w:rsidRDefault="00E22185" w:rsidP="007E5594">
      <w:pPr>
        <w:jc w:val="both"/>
        <w:rPr>
          <w:i/>
          <w:iCs/>
          <w:sz w:val="28"/>
          <w:szCs w:val="28"/>
          <w:lang w:val="it-IT"/>
        </w:rPr>
      </w:pPr>
    </w:p>
    <w:p w14:paraId="612F8C22" w14:textId="77777777" w:rsidR="00E22185" w:rsidRDefault="00E22185" w:rsidP="007E5594">
      <w:pPr>
        <w:jc w:val="both"/>
        <w:rPr>
          <w:i/>
          <w:iCs/>
          <w:sz w:val="28"/>
          <w:szCs w:val="28"/>
          <w:lang w:val="it-IT"/>
        </w:rPr>
      </w:pPr>
    </w:p>
    <w:p w14:paraId="78DF6C54" w14:textId="42F30AF1" w:rsidR="00E22185" w:rsidRPr="00E22185" w:rsidRDefault="00E22185" w:rsidP="00E22185">
      <w:pPr>
        <w:jc w:val="right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La Segreteria Generale SIC</w:t>
      </w:r>
    </w:p>
    <w:p w14:paraId="1B2499F5" w14:textId="77777777" w:rsidR="007E5594" w:rsidRPr="007E5594" w:rsidRDefault="007E5594" w:rsidP="007E5594">
      <w:pPr>
        <w:jc w:val="both"/>
        <w:rPr>
          <w:sz w:val="28"/>
          <w:szCs w:val="28"/>
          <w:lang w:val="it-IT"/>
        </w:rPr>
      </w:pPr>
    </w:p>
    <w:p w14:paraId="08BB3552" w14:textId="59DBED23" w:rsidR="00C47173" w:rsidRPr="007E5594" w:rsidRDefault="00C47173" w:rsidP="007E5594">
      <w:pPr>
        <w:jc w:val="both"/>
        <w:rPr>
          <w:sz w:val="28"/>
          <w:szCs w:val="28"/>
          <w:lang w:val="it-IT"/>
        </w:rPr>
      </w:pPr>
    </w:p>
    <w:sectPr w:rsidR="00C47173" w:rsidRPr="007E5594" w:rsidSect="00B05F7C">
      <w:pgSz w:w="11900" w:h="16840"/>
      <w:pgMar w:top="1134" w:right="851" w:bottom="851" w:left="851" w:header="5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B8B2F" w14:textId="77777777" w:rsidR="009848F9" w:rsidRDefault="009848F9">
      <w:r>
        <w:separator/>
      </w:r>
    </w:p>
  </w:endnote>
  <w:endnote w:type="continuationSeparator" w:id="0">
    <w:p w14:paraId="4B682543" w14:textId="77777777" w:rsidR="009848F9" w:rsidRDefault="0098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CD3A2" w14:textId="77777777" w:rsidR="009848F9" w:rsidRDefault="009848F9">
      <w:r>
        <w:separator/>
      </w:r>
    </w:p>
  </w:footnote>
  <w:footnote w:type="continuationSeparator" w:id="0">
    <w:p w14:paraId="1EEE7548" w14:textId="77777777" w:rsidR="009848F9" w:rsidRDefault="00984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365D5"/>
    <w:multiLevelType w:val="multilevel"/>
    <w:tmpl w:val="B8BC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2417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1E"/>
    <w:rsid w:val="0001613A"/>
    <w:rsid w:val="00031BDB"/>
    <w:rsid w:val="00084790"/>
    <w:rsid w:val="000A15D0"/>
    <w:rsid w:val="001B3984"/>
    <w:rsid w:val="002374A2"/>
    <w:rsid w:val="002E1FDB"/>
    <w:rsid w:val="00315DD2"/>
    <w:rsid w:val="00333206"/>
    <w:rsid w:val="00372BEA"/>
    <w:rsid w:val="00374C02"/>
    <w:rsid w:val="003B3B60"/>
    <w:rsid w:val="003B758D"/>
    <w:rsid w:val="005004AB"/>
    <w:rsid w:val="00596793"/>
    <w:rsid w:val="006D4EAA"/>
    <w:rsid w:val="007358A1"/>
    <w:rsid w:val="007872A3"/>
    <w:rsid w:val="00797993"/>
    <w:rsid w:val="007E5594"/>
    <w:rsid w:val="00825B7C"/>
    <w:rsid w:val="009848F9"/>
    <w:rsid w:val="009E3633"/>
    <w:rsid w:val="00A2281E"/>
    <w:rsid w:val="00A5561B"/>
    <w:rsid w:val="00AE2D0C"/>
    <w:rsid w:val="00B05F7C"/>
    <w:rsid w:val="00B7367E"/>
    <w:rsid w:val="00BA1FFF"/>
    <w:rsid w:val="00BB0AEB"/>
    <w:rsid w:val="00C11727"/>
    <w:rsid w:val="00C47173"/>
    <w:rsid w:val="00D4391B"/>
    <w:rsid w:val="00D614BD"/>
    <w:rsid w:val="00DC160F"/>
    <w:rsid w:val="00E22185"/>
    <w:rsid w:val="00EC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4CC7"/>
  <w15:docId w15:val="{8E21E100-5BC5-4B74-AAC0-0AA27779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E363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bdr w:val="none" w:sz="0" w:space="0" w:color="auto"/>
      <w:lang w:val="it-IT"/>
      <w14:ligatures w14:val="standardContextu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031BDB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BDB"/>
    <w:rPr>
      <w:sz w:val="24"/>
      <w:szCs w:val="24"/>
    </w:rPr>
  </w:style>
  <w:style w:type="table" w:styleId="Grigliatabella">
    <w:name w:val="Table Grid"/>
    <w:basedOn w:val="Tabellanormale"/>
    <w:uiPriority w:val="39"/>
    <w:rsid w:val="003B7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9E3633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bdr w:val="none" w:sz="0" w:space="0" w:color="auto"/>
      <w:lang w:val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luca zanazzo</cp:lastModifiedBy>
  <cp:revision>2</cp:revision>
  <cp:lastPrinted>2024-08-02T07:39:00Z</cp:lastPrinted>
  <dcterms:created xsi:type="dcterms:W3CDTF">2024-08-02T07:46:00Z</dcterms:created>
  <dcterms:modified xsi:type="dcterms:W3CDTF">2024-08-02T07:46:00Z</dcterms:modified>
</cp:coreProperties>
</file>